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9286" w14:textId="3173E9BE" w:rsidR="00414034" w:rsidRDefault="00414034" w:rsidP="0041403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Aula - 10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</w:t>
      </w:r>
      <w:r w:rsidRPr="007A156C">
        <w:rPr>
          <w:rFonts w:ascii="Arial Narrow" w:hAnsi="Arial Narrow"/>
          <w:b/>
          <w:bCs/>
          <w:sz w:val="24"/>
          <w:szCs w:val="24"/>
        </w:rPr>
        <w:t>Capítulo III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7A156C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</w:t>
      </w:r>
      <w:r w:rsidRPr="007A156C">
        <w:rPr>
          <w:rFonts w:ascii="Arial Narrow" w:hAnsi="Arial Narrow"/>
          <w:b/>
          <w:bCs/>
          <w:sz w:val="24"/>
          <w:szCs w:val="24"/>
        </w:rPr>
        <w:t>Escolha da verdadeira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7A156C">
        <w:rPr>
          <w:rFonts w:ascii="Arial Narrow" w:hAnsi="Arial Narrow"/>
          <w:b/>
          <w:bCs/>
          <w:sz w:val="24"/>
          <w:szCs w:val="24"/>
        </w:rPr>
        <w:t>devoção à Santíssima Virgem</w:t>
      </w:r>
    </w:p>
    <w:p w14:paraId="6273FBE4" w14:textId="77777777" w:rsidR="00414034" w:rsidRPr="00D341D3" w:rsidRDefault="00414034" w:rsidP="004140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90. Conhecidas estas cinco verdades, é preciso, mais do que nunca, fazer agora uma boa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escolha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verdadeira devoção à Virgem Santíssima, pois, como jamais, pululam falsas devoções a Maria Santíssima,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quais passam facilmente por devoções verdadeiras. O demônio,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um moedeiro falso e um enganador fino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experimentado, tem já enganado e perdido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inúmeras almas, inculcando uma falsa devoção à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e todos os dias vale-se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 experiência diabólica para lançar outros mais à eterna condenação,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divertindo-as e acalentando-as no pecado, sob o pretexto de algumas orações mal recitadas e de algumas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exteriores que lhes inspira. Como um moedeiro falso só falsifica ordinariamente moedas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ouro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prata, raras vezes imitando outros metais, que não compensam o trabalho, do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 o espírito maligno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se detém em falsificar outras devoções que não sejam as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de Maria, à santa comunhão, e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Santíssima, porque são estas como ouro e a preta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 os metais.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91. É, portanto, de grande importância conhecer primeiramente as falsas devoções à Santíssima Virgem,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evitá-las, e a verdadeira, para abraçá-la; segundo, entre tantas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diferentes da verdadeira devoção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Santíssima, distinguir a mais perfeita, a mais agradável a Maria Santíssima, a que mais glória dá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a mais santificante para nós, para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nos apegarmos.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sinais da falsa e da verdadeira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 Santíssima Virgem</w:t>
      </w:r>
    </w:p>
    <w:p w14:paraId="1693322C" w14:textId="77777777" w:rsidR="00414034" w:rsidRPr="00D341D3" w:rsidRDefault="00414034" w:rsidP="004140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I. Os falsos devotos e as falsas devoções à Santíssima Virgem.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92. Conheço sete espécies de falsos devotos e falsas devoções à Santíssima Virgem: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 1º os devotos críticos,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2º os devotos escrupulosos,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os devotos exteriores,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os devotos presunçosos,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5º os devotos inconstantes,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6º os devotos hipócritas,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7º os devotos interesseiros.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Os devotos críticos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93. Os devotos críticos são, em geral, sábios orgulhosos, espíritos fortes e presumidos,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têm no fundo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certa devoção à Santíssima Virgem, mas que vivem criticando as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devoção que a gente simples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tributa de boa-fé e santamente a esta boa Mãe, pelo fato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estas devoções não agradarem à sua culta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fantasia. Põem em dúvida todos os milagres e histórias narrados por autores dignos de fé, ou inseridos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crônicas de ordens religiosas, atestando as misericórdias e o poder da Santíssima Virgem. Repugna-lhes ver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pessoas simples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humildes ajoelhadas diante de um altar ou de uma imagem da Virgem, às vezes no recanto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uma rua, rezando a Deus; chegam a acusá-las de idolatria, como se estivesse adorando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pedra ou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madeira. Dizem que, de sua parte, não apreciam essas devoções exteriores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espírito não é tão fraco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vá dar fé a tantos contos e historietas que se atribuem à Santíssima Virgem. Quando alguém lhes repete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louvores admiráveis que os Santos Padres dão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Santíssima Virgem, respondem que são flores de retórica,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exagero, que aqueles escritores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eram oradores; ou dão, então, uma explicação má daquelas palavras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Esta espécie de falsos devotos e orgulhosos e mundanos é muito para temer e eles causam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 infinito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 Santíssima Virgem, dela afastando eficazmente o povo, sob pretexto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destruir-lhes os abusos.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2º Os devotos escrupulosos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94. Os devotos escrupulosos são aqueles que receiam desonrar o Filho, honrando a Mãe,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rebaixá-lo se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exaltarem demais. Não podem suportar que se repitam à Santíssima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louvores justíssimos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teceram os Santos Padres; não suportam sem desgosto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 multidão ajoelhada aos pés de Maria seja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maior que ante o altar do Santíssimo Sacramento, como se fossem antagônicos, e como se os que rezam</w:t>
      </w:r>
      <w:r w:rsidRPr="00DA6E0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43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Não se pense que S. Luís Maria exagere neste ponto. A época em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que escrevia era a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desses devotos críticos, que procuravam propagar entre os fiéis escritos venenosos, como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o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panfleto de Windenfelt, intitulado: </w:t>
      </w:r>
      <w:r w:rsidRPr="00D341D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“Avisos salutares da B. V. Maria a seus devotos indiscretos”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(V. Lhomeau: </w:t>
      </w:r>
      <w:r w:rsidRPr="00D341D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“Vida espiritual”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não rezassem a Jesus Cristo por meio dela. Não querem que se fale tão freq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entemente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nem que se recorra tantas vezes a ela.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Algumas frases eles as repetem a cada momento: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ara que tantos terços, tantas confrarias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exteriores à Santíssima Virgem? Vai nisso muito de ignorância! É fazer da religião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palhaçada. Falai-me,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sim, dos que são devotos de Jesus Cristo (e eles o nomeiam, muitas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vezes, sem se descobrir, digo-o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parêntesis): cumpre recorrer a Jesus Cristo, pois é ele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único medianeiro; é preciso pregar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isto sim que é sólido!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Em certo sentido é verdade o que eles dizem. Mas, pela aplicação que lhe dão, é bem perigoso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constitui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cilada sutil do maligno, sob o pretexto de um bem muito maior, pois nunca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há de honrar mais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do que honrando a Santíssima Virgem, desde que a honra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se presta a Maria não tem outro fim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honrar mais perfeitamente a Jesus Cristo,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 se vai a ela como ao caminho para atingir o termo que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95. A santa Igreja, como o Espírito Santo, bendiz primeiro a Santíssima Virgem e depois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“benedicta tu in mulieribus et benedictus fructus ventris tui Iesus”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Não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Santíssima Virgem seja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igual a Jesus Cristo: seria uma heresia intolerável, mas porque, para mais perfeitamente bendizer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cumpre bendizer antes a Maria.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igamos, portanto, com todos os verdadeiros devotos de Maria, contra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seus falsos e escrupulosos devotos: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ó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Maria, bendita sois vós entre todas as mulheres e bendito é o fruto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ventre, Jesus!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3º Os devotos exteriores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96. Devotos exteriores são as pessoas que fazem consistir toda a devoção à Santíssima Virgem em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exteriores; que só tomam interesse pela exterioridade da devoção à Santíssima Virgem, por não terem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interior; que recitarão às pressas uma enfiada de terços,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ouvirão, sem atenção, uma infinidade de missas,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acompanharão as procissões sem devoção,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farão parte de todas as confrarias sem emendar de vida,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violentar suas paixões, sem imitar as virtudes desta Virgem Santíssima. Amam apenas o que há de sensível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interesse pela parte sólida. Se suas práticas não lhes afetam a sensibilidade, acham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nada mais a fazer, ficam desorientados, ou fazem tudo desordenadamente. O mundo está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cheio dessa espécie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devotos exteriores e não há gente que mais critique as pessoas de oração que se dedicam à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 sem desprezar o exterior de modéstia, que acompanha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a verdadeira devoção.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4º Os devotos presunçosos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97. Os devotos presunçosos são pecadores abandonados a suas paixões, ou amantes do mundo, que, sob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belo nome de cristãos e devotos da Santíssima Virgem, escondem ou o orgulho,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a avareza, ou a impureza,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a embriaguez, ou a cólera, ou a blasfêmia, ou a maledicência,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a injustiça, etc.; que dormem placidamente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seus maus hábitos, sem violentar-se muito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se corrigir, alegando que são devotos da Virgem;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prometem a si mesmos que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lhes perdoará, que não hão de morrer sem confissão, e não serão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condenados porque recitam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terço, jejuam aos sábados, pertencem à confraria do santo Rosário ou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Escapulário,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alguma congregação; porque trazem consigo o pequeno hábito ou a cadeiazinha da Santíssima Virgem, etc.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Quando alguém lhes diz que sua devoção não é mais do que ilusão e uma presunção perniciosa capaz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perdê-los, recusam-se a crer; dizem que Deus é bom e misericordioso e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criou para nos condenar;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há homem que não peque; que eles não hão de morrer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sem confissão; que um bom </w:t>
      </w:r>
      <w:r w:rsidRPr="00D341D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“peccavi”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à hora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morte basta; de mais a mais que eles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devotos da Santíssima Virgem, cujo escapulário usam; e em cuja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honra dizem, todos os dias,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irrepreensivelmente e sem vaidade (isto é, com fidelidade e humildade) sete Pai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nossos e sete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Ave-Marias; que recitam mesmo, uma vez ou outra, o terço e o ofício da Santíssima Virgem;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jejuam, etc.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Para confirmar o que dizem e mais aumentar a própria cegueira, relembram umas histórias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leram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ouviram, verdadeiras ou falsas não importa, em que se afirma que pessoas mortas em pecado mortal,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confissão, só pelo fato de que em vida tinham feito algumas orações ou práticas de devoção à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ressuscitaram para se confessar, ou sua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permaneceu milagrosamente no corpo até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confessarem, ou, ainda, que, pela misericórdia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Santíssima Virgem, obtiveram de Deus, na hora da morte,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contrição e o perdão de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pecados, e se salvaram. Eles esperam, portanto, a mesma coisa.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98. Não há, no cristianismo, coisa tão condenável como essa presunção diabólica; pois será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possível dizer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 que se ama e honra a Santíssima Virgem, quando, pelos pecados,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fere, se traspassa, se crucifica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ultraja impiedosamente a Jesus Cristo, seu Filho? Se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considerasse uma lei salvar essa espécie de gente,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autorizaria um crime, ajudaria a crucificar e injuriar seu próprio Filho. Que o ousaria pensar?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99. Digo que abusar assim da devoção à Santíssima Virgem, a mais santa e mais sólida devoção a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 e ao Santíssimo Sacramento, é cometer um horrível sacrilégio, o maior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menos perdoável, depois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sacrilégio de uma comunhão indigna.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Confesso que, para ser alguém verdadeiramente devoto da Santíssima Virgem, não é absolutamente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necessário ser santo ao ponto de evitar todo pecado, conquanto seja este o ideal;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preciso ao menos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(note-se bem o que vou dizer):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 primeiro lugar, estar com a resolução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sincera de evitar ao menos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 mortal, que ofende tanto a Mãe como o Filho.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Segundo, fazer violência a si mesmo para evitar o pecado.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Terceiro, filiar-se a confrarias, rezar o terço, o santo rosário ou outras orações, jejuar aos sábados, etc.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100. Isto é maravilhosamente útil à conversão de um pecador, mesmo empedernido; e se meu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leitor estiver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nestas condições, como que tenha já um pé no abismo, eu 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aconselho, contanto, porém, que só pratique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estas boas obras na intenção de, pela intercessão da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obter de Deus a graça da contrição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perdão dos pecados, e de vencer seus maus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hábitos, e não para continuar calmamente no estado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pecado, a despeito dos remorsos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consciência, do exemplo de Jesus Cristo e dos santos, e das máximas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 Evangelho.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5º Os devotos inconstantes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101. Devotos inconstantes são aqueles que são devotos da Santíssima Virgem periodicamente, por intervalos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por capricho: hoje são fervorosos, amanhã tíbios; agora mostram-se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prontos a tudo empreender em serviço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 e logo após já não parecem os mesmos. Abraçam logo todas as devoções à Santíssima Virgem,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ingressam em todas as suas confrarias,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pouco tempo já nem observam as regras com fidelidade; mudam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a lua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44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Maria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esmaga sob seus pés como faz ao crescente, pois eles são volúveis e indignos de ser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 os servidores deste Virgem fiel, que têm a fidelidade e a constância por herança. Vale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sobrecarregar de tantas orações e práticas de devoção, e fazer poucas com amor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fidelidade, a despeito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mundo, do demônio e da carne.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6º Os devotos hipócritas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102. Há também falsos devotos da Santíssima Virgem, os devotos hipócritas, que cobrem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pecados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maus hábitos com o manto desta Virgem fiel, a fim de passarem aos olhos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mundo por aquilo que não são.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7º Os devotos interesseiros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103. Há ainda os devotos interesseiros, que só recorrem à Santíssima Virgem para ganhar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algum processo,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evitar algum perigo, para se curar de alguma doença ou em qualquer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necessidade desse gênero, sem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 esqueceriam; uns e outros são falsos devotos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têm aceitação diante de Deus e de sua Mãe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104. Cuidemos, portanto, de não pertencer ao número dos devotos críticos que em coisa alguma cr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criticam; dos devotos escrupulosos que receiam ser demasiadamente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devotos da Santíssima Virgem,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respeito a Jesus Cristo; dos devotos exteriores que fazem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consistir toda a sua devoção em práticas exteriores;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devotos presunçosos, que, sob o pretexto de sua falsa devoção continuam marasmados em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pecados; dos devotos inconstantes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que, por leviandade, variam suas práticas de devoção, ou as abandonam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completamente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menor tentação; dos devotos hipócritas que se metem em confrarias e ostentam as insígnias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Santíssima Virgem a fim de passar por bons; e, enfim, dos devotos interesseiros, que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recorrem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para se livrarem dos males do corpo ou obter bens temporais.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II. A verdadeira devoção à Santíssima Virgem.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44 A lua, por suas variações, é tomada frequentemente pelos antigos autores místicos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como o símbolo das</w:t>
      </w:r>
      <w:r w:rsidRPr="006D02B8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mudanças da alma inconstante. – Cf. Ecli 27, 27, 12. São Bernardo: “Sermo super Signum Magnum”, n.3.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</w:t>
      </w:r>
    </w:p>
    <w:p w14:paraId="5B355B24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4"/>
    <w:rsid w:val="000D5494"/>
    <w:rsid w:val="00414034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648F"/>
  <w15:chartTrackingRefBased/>
  <w15:docId w15:val="{782C6435-F796-4269-9963-4DCB5A3D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2022-05-18T17:40:00Z</dcterms:created>
  <dcterms:modified xsi:type="dcterms:W3CDTF">2022-05-18T17:41:00Z</dcterms:modified>
</cp:coreProperties>
</file>